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E6338" w:rsidRPr="006E6338" w:rsidTr="006E6338">
        <w:tc>
          <w:tcPr>
            <w:tcW w:w="9396" w:type="dxa"/>
            <w:shd w:val="clear" w:color="auto" w:fill="FFC000"/>
          </w:tcPr>
          <w:p w:rsidR="006E6338" w:rsidRPr="006E6338" w:rsidRDefault="006E6338" w:rsidP="006E633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b/>
                <w:sz w:val="24"/>
                <w:szCs w:val="24"/>
              </w:rPr>
              <w:t>Duchy of Neopatras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905"/>
              <w:gridCol w:w="2375"/>
            </w:tblGrid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Duchy of Neopatras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1319–1390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99592F7" wp14:editId="457066C7">
                        <wp:extent cx="809625" cy="952500"/>
                        <wp:effectExtent l="0" t="0" r="9525" b="0"/>
                        <wp:docPr id="6" name="Picture 6" descr="Coat of arms of the Duchy of Neopatras Argent, a saltire gules between four crosses couped of the second of Neopatr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at of arms of the Duchy of Neopatras Argent, a saltire gules between four crosses couped of the second of Neopatras">
                                  <a:hlinkClick r:id="rId7" tooltip="&quot;Coat of arms of the Duchy of Neopatras Argent, a saltire gules between four crosses couped of the second of Neopatra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6338" w:rsidRPr="006E6338" w:rsidRDefault="006E6338" w:rsidP="006E633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Coat of arms of the Duchy of Neopatras</w:t>
                  </w: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E633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Argent, a saltire gules between four crosses couped of the second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A33E159" wp14:editId="1BD141B7">
                        <wp:extent cx="2381250" cy="2514600"/>
                        <wp:effectExtent l="0" t="0" r="0" b="0"/>
                        <wp:docPr id="7" name="Picture 7" descr="https://upload.wikimedia.org/wikipedia/commons/thumb/3/33/Ducat_de_Neop%C3%A0tria.svg/250px-Ducat_de_Neop%C3%A0tria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upload.wikimedia.org/wikipedia/commons/thumb/3/33/Ducat_de_Neop%C3%A0tria.svg/250px-Ducat_de_Neop%C3%A0tria.svg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514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Under the suzerainty of the Kingdom of Sicily, after itself part of Crown of Aragon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Neopatras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Greek popularly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Catholic officially,</w:t>
                  </w: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Greek Orthodox popularly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tooltip="Feudal" w:history="1">
                    <w:r w:rsidRPr="006E633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Feudal</w:t>
                    </w:r>
                  </w:hyperlink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duchy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Ages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Sicilian capture of Neopatras by Frederick Alfonso of Sicily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1319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Neopatras conquered by Nerio I Acciaioli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63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1390</w:t>
                  </w:r>
                </w:p>
              </w:tc>
            </w:tr>
            <w:tr w:rsidR="006E6338" w:rsidRPr="006E6338" w:rsidTr="006E6338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41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21"/>
                    <w:gridCol w:w="2024"/>
                  </w:tblGrid>
                  <w:tr w:rsidR="006E6338" w:rsidRPr="006E63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6E6338" w:rsidRPr="006E6338" w:rsidRDefault="006E6338" w:rsidP="006E633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633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6E6338" w:rsidRPr="006E6338" w:rsidRDefault="006E6338" w:rsidP="006E633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E6338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6E6338" w:rsidRPr="006E633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750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375"/>
                        </w:tblGrid>
                        <w:tr w:rsidR="006E6338" w:rsidRPr="006E633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6338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590873" wp14:editId="769063AB">
                                    <wp:extent cx="209550" cy="142875"/>
                                    <wp:effectExtent l="0" t="0" r="0" b="0"/>
                                    <wp:docPr id="8" name="Picture 8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63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John II Doukas</w:t>
                              </w:r>
                            </w:p>
                          </w:tc>
                        </w:tr>
                      </w:tbl>
                      <w:p w:rsidR="006E6338" w:rsidRPr="006E6338" w:rsidRDefault="006E6338" w:rsidP="006E633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5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04"/>
                          <w:gridCol w:w="51"/>
                        </w:tblGrid>
                        <w:tr w:rsidR="006E6338" w:rsidRPr="006E633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63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Serbian Empire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E6338" w:rsidRPr="006E633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E633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Nerio I Acciaioli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E6338" w:rsidRPr="006E6338" w:rsidRDefault="006E6338" w:rsidP="006E6338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6E6338" w:rsidRPr="006E6338" w:rsidRDefault="006E6338" w:rsidP="006E6338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E6338" w:rsidRPr="006E6338" w:rsidRDefault="006E6338" w:rsidP="006E633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338" w:rsidRPr="00663D22" w:rsidTr="006E6338">
        <w:tc>
          <w:tcPr>
            <w:tcW w:w="9396" w:type="dxa"/>
            <w:shd w:val="clear" w:color="auto" w:fill="FFFF00"/>
          </w:tcPr>
          <w:p w:rsidR="006E6338" w:rsidRPr="00663D22" w:rsidRDefault="006E6338" w:rsidP="00663D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Dukes of Neopatras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William (1319–1338)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John (1338–1348)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Frederick I (1348–1355)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Frederick II (1355–1377)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Maria (1377–1379)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Peter (1379–1387)</w:t>
            </w:r>
          </w:p>
        </w:tc>
      </w:tr>
      <w:tr w:rsidR="006E6338" w:rsidRPr="00663D22" w:rsidTr="006E6338">
        <w:tc>
          <w:tcPr>
            <w:tcW w:w="9396" w:type="dxa"/>
            <w:shd w:val="clear" w:color="auto" w:fill="FFFF00"/>
          </w:tcPr>
          <w:p w:rsidR="006E6338" w:rsidRPr="00663D22" w:rsidRDefault="006E6338" w:rsidP="00663D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D22">
              <w:rPr>
                <w:rFonts w:ascii="Times New Roman" w:hAnsi="Times New Roman" w:cs="Times New Roman"/>
                <w:b/>
                <w:sz w:val="24"/>
                <w:szCs w:val="24"/>
              </w:rPr>
              <w:t>Vicars-general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The vicars-general acted as local representatives of the dukes and were the governors of the twin duchy, originally for the Crown of Sicily, and after 1379 for the Crown of Aragon: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Alfonso Fadrique (1319 – c. 1330)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Odo of Novelles, possibly appointed </w:t>
            </w:r>
            <w:r w:rsidRPr="006E6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 tempore</w:t>
            </w: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 to lead the war against Walter VI of Brienne in 1331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Nicholas Lancia (c. 1331–1335)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Raymond Bernardi (1354–1356)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Gonsalvo Ximénez of Arenós (1359)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Matthew of Moncada (1359–1361)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Peter de Pou (1361–1362)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Roger de Llúria (1362–1369/70), </w:t>
            </w:r>
            <w:r w:rsidRPr="006E6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facto</w:t>
            </w: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 and unrecognized until 1366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Gonsalvo Ximénez of Arenós (1362–1363), uncertain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Matthew of Moncada (1363–1366), only </w:t>
            </w:r>
            <w:r w:rsidRPr="006E6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jure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Matthew of Peralta (1370–1374)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 xml:space="preserve">Louis Fadrique (1375–1381) 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Philip Dalmau, Viscount of Rocaberti (1379–1386, </w:t>
            </w:r>
            <w:r w:rsidRPr="006E63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facto</w:t>
            </w: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 only during his stay in Greece 1381–1382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Raymond de Vilanova (1382–1386), deputy of Philip Dalmau after his departure from Greece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Bernard of Cornellà (1386–1387), never actually went to Greece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E633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Philip Dalmau, Viscount of Rocaberti (1387–1388</w:t>
            </w:r>
          </w:p>
        </w:tc>
      </w:tr>
      <w:tr w:rsidR="006E6338" w:rsidRPr="006E6338" w:rsidTr="006E6338">
        <w:tc>
          <w:tcPr>
            <w:tcW w:w="9396" w:type="dxa"/>
            <w:shd w:val="clear" w:color="auto" w:fill="FFFF00"/>
          </w:tcPr>
          <w:p w:rsidR="006E6338" w:rsidRPr="006E6338" w:rsidRDefault="006E6338" w:rsidP="00663D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E6338">
              <w:rPr>
                <w:rFonts w:ascii="Times New Roman" w:hAnsi="Times New Roman" w:cs="Times New Roman"/>
                <w:sz w:val="24"/>
                <w:szCs w:val="24"/>
              </w:rPr>
              <w:t>Peter of Pau (1386–1388), deputy of Bernard of Cornellà and then of Philip Dalmau in Greece until the fall of Athens to Nerio Acciaioli</w:t>
            </w:r>
          </w:p>
        </w:tc>
      </w:tr>
    </w:tbl>
    <w:p w:rsidR="008C33F9" w:rsidRDefault="008C33F9" w:rsidP="006E6338"/>
    <w:p w:rsidR="00126916" w:rsidRDefault="00126916" w:rsidP="00126916"/>
    <w:p w:rsidR="00126916" w:rsidRDefault="00126916" w:rsidP="00126916"/>
    <w:p w:rsidR="00126916" w:rsidRDefault="00126916" w:rsidP="00126916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3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26916" w:rsidRDefault="00126916" w:rsidP="00126916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26916" w:rsidRPr="00205110" w:rsidTr="00250338">
        <w:tc>
          <w:tcPr>
            <w:tcW w:w="1838" w:type="dxa"/>
            <w:shd w:val="clear" w:color="auto" w:fill="00B050"/>
          </w:tcPr>
          <w:p w:rsidR="00126916" w:rsidRPr="00205110" w:rsidRDefault="00126916" w:rsidP="00250338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26916" w:rsidRDefault="00126916" w:rsidP="00126916"/>
    <w:p w:rsidR="00126916" w:rsidRDefault="00126916" w:rsidP="006E6338">
      <w:bookmarkStart w:id="0" w:name="_GoBack"/>
      <w:bookmarkEnd w:id="0"/>
    </w:p>
    <w:sectPr w:rsidR="00126916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2D" w:rsidRDefault="008B322D" w:rsidP="00663D22">
      <w:pPr>
        <w:spacing w:after="0" w:line="240" w:lineRule="auto"/>
      </w:pPr>
      <w:r>
        <w:separator/>
      </w:r>
    </w:p>
  </w:endnote>
  <w:endnote w:type="continuationSeparator" w:id="0">
    <w:p w:rsidR="008B322D" w:rsidRDefault="008B322D" w:rsidP="0066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2D" w:rsidRDefault="008B322D" w:rsidP="00663D22">
      <w:pPr>
        <w:spacing w:after="0" w:line="240" w:lineRule="auto"/>
      </w:pPr>
      <w:r>
        <w:separator/>
      </w:r>
    </w:p>
  </w:footnote>
  <w:footnote w:type="continuationSeparator" w:id="0">
    <w:p w:rsidR="008B322D" w:rsidRDefault="008B322D" w:rsidP="0066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4687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D22" w:rsidRDefault="00663D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9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3D22" w:rsidRDefault="0066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6129"/>
    <w:multiLevelType w:val="multilevel"/>
    <w:tmpl w:val="69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4B74E6"/>
    <w:multiLevelType w:val="multilevel"/>
    <w:tmpl w:val="EC76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AD"/>
    <w:rsid w:val="00117847"/>
    <w:rsid w:val="00126916"/>
    <w:rsid w:val="004C35BA"/>
    <w:rsid w:val="005516AD"/>
    <w:rsid w:val="00663D22"/>
    <w:rsid w:val="006E6338"/>
    <w:rsid w:val="008B322D"/>
    <w:rsid w:val="008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5C85"/>
  <w15:chartTrackingRefBased/>
  <w15:docId w15:val="{91401EEC-18B1-4AA2-A870-0BF381CF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63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3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D22"/>
  </w:style>
  <w:style w:type="paragraph" w:styleId="Footer">
    <w:name w:val="footer"/>
    <w:basedOn w:val="Normal"/>
    <w:link w:val="FooterChar"/>
    <w:uiPriority w:val="99"/>
    <w:unhideWhenUsed/>
    <w:rsid w:val="00663D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82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0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oat_of_Arms_of_the_Duchy_of_Neopatria.sv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eud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Ducat_de_Neop%C3%A0tria.svg" TargetMode="External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2024-06-19T03:32:00Z</dcterms:created>
  <dcterms:modified xsi:type="dcterms:W3CDTF">2024-06-19T18:07:00Z</dcterms:modified>
</cp:coreProperties>
</file>